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F5" w:rsidRDefault="004358F5" w:rsidP="004358F5">
      <w:pPr>
        <w:pStyle w:val="ac"/>
        <w:jc w:val="center"/>
        <w:rPr>
          <w:b/>
          <w:bCs/>
          <w:sz w:val="28"/>
          <w:szCs w:val="28"/>
        </w:rPr>
      </w:pPr>
    </w:p>
    <w:p w:rsidR="004358F5" w:rsidRDefault="004358F5" w:rsidP="004358F5">
      <w:pPr>
        <w:pStyle w:val="ac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ТЕРРИТОРИАЛЬНАЯ  ИЗБИРАТЕЛЬНАЯ</w:t>
      </w:r>
      <w:proofErr w:type="gramEnd"/>
      <w:r>
        <w:rPr>
          <w:b/>
          <w:bCs/>
          <w:sz w:val="28"/>
          <w:szCs w:val="28"/>
        </w:rPr>
        <w:t xml:space="preserve">  КОМИССИЯ</w:t>
      </w:r>
    </w:p>
    <w:p w:rsidR="004358F5" w:rsidRDefault="004358F5" w:rsidP="004358F5">
      <w:pPr>
        <w:spacing w:after="0"/>
        <w:jc w:val="center"/>
        <w:rPr>
          <w:szCs w:val="28"/>
        </w:rPr>
      </w:pPr>
      <w:r>
        <w:rPr>
          <w:b/>
          <w:bCs/>
          <w:szCs w:val="28"/>
        </w:rPr>
        <w:t>САСОВСКОГО РАЙОНА РЯЗАНСКОЙ ОБЛАСТИ</w:t>
      </w:r>
    </w:p>
    <w:p w:rsidR="004358F5" w:rsidRDefault="004358F5" w:rsidP="004358F5">
      <w:pPr>
        <w:spacing w:after="0"/>
        <w:jc w:val="center"/>
        <w:rPr>
          <w:b/>
          <w:bCs/>
          <w:szCs w:val="28"/>
        </w:rPr>
      </w:pPr>
    </w:p>
    <w:p w:rsidR="004358F5" w:rsidRDefault="004358F5" w:rsidP="004358F5">
      <w:pPr>
        <w:spacing w:after="0"/>
        <w:jc w:val="center"/>
        <w:rPr>
          <w:b/>
          <w:color w:val="000000"/>
          <w:spacing w:val="60"/>
          <w:szCs w:val="28"/>
        </w:rPr>
      </w:pPr>
      <w:r>
        <w:rPr>
          <w:b/>
          <w:color w:val="000000"/>
          <w:spacing w:val="60"/>
          <w:szCs w:val="28"/>
        </w:rPr>
        <w:t>РЕШЕНИЕ</w:t>
      </w:r>
    </w:p>
    <w:p w:rsidR="004358F5" w:rsidRDefault="004358F5" w:rsidP="004358F5">
      <w:pPr>
        <w:pStyle w:val="1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358F5" w:rsidTr="004358F5">
        <w:tc>
          <w:tcPr>
            <w:tcW w:w="4785" w:type="dxa"/>
            <w:hideMark/>
          </w:tcPr>
          <w:p w:rsidR="004358F5" w:rsidRDefault="004358F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04 июля 2025 года</w:t>
            </w:r>
          </w:p>
        </w:tc>
        <w:tc>
          <w:tcPr>
            <w:tcW w:w="4785" w:type="dxa"/>
            <w:hideMark/>
          </w:tcPr>
          <w:p w:rsidR="004358F5" w:rsidRDefault="004358F5" w:rsidP="004358F5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№ 71/245</w:t>
            </w:r>
          </w:p>
        </w:tc>
      </w:tr>
    </w:tbl>
    <w:p w:rsidR="004358F5" w:rsidRDefault="004358F5" w:rsidP="004358F5">
      <w:pPr>
        <w:spacing w:after="0"/>
        <w:jc w:val="center"/>
        <w:rPr>
          <w:szCs w:val="28"/>
        </w:rPr>
      </w:pPr>
    </w:p>
    <w:p w:rsidR="004358F5" w:rsidRDefault="004358F5" w:rsidP="004358F5">
      <w:pPr>
        <w:spacing w:after="0"/>
        <w:jc w:val="center"/>
        <w:rPr>
          <w:szCs w:val="28"/>
        </w:rPr>
      </w:pPr>
      <w:proofErr w:type="spellStart"/>
      <w:r>
        <w:rPr>
          <w:szCs w:val="28"/>
        </w:rPr>
        <w:t>г.Сасово</w:t>
      </w:r>
      <w:proofErr w:type="spellEnd"/>
    </w:p>
    <w:p w:rsidR="007732B7" w:rsidRPr="001376F3" w:rsidRDefault="007732B7" w:rsidP="00485645">
      <w:pPr>
        <w:spacing w:after="0"/>
        <w:ind w:firstLine="0"/>
        <w:rPr>
          <w:rFonts w:ascii="Times New Roman CYR" w:hAnsi="Times New Roman CYR"/>
          <w:szCs w:val="28"/>
        </w:rPr>
      </w:pPr>
    </w:p>
    <w:p w:rsidR="004358F5" w:rsidRDefault="004358F5" w:rsidP="00C538E3">
      <w:pPr>
        <w:pStyle w:val="aa"/>
        <w:jc w:val="center"/>
        <w:rPr>
          <w:rStyle w:val="ab"/>
          <w:rFonts w:ascii="Times New Roman" w:hAnsi="Times New Roman"/>
          <w:b w:val="0"/>
          <w:color w:val="auto"/>
          <w:sz w:val="28"/>
          <w:szCs w:val="28"/>
        </w:rPr>
      </w:pPr>
    </w:p>
    <w:p w:rsidR="00C538E3" w:rsidRPr="008E727B" w:rsidRDefault="00C538E3" w:rsidP="00C538E3">
      <w:pPr>
        <w:pStyle w:val="aa"/>
        <w:jc w:val="center"/>
        <w:rPr>
          <w:rStyle w:val="ab"/>
          <w:rFonts w:ascii="Times New Roman" w:hAnsi="Times New Roman"/>
          <w:b w:val="0"/>
          <w:color w:val="auto"/>
          <w:sz w:val="28"/>
          <w:szCs w:val="28"/>
        </w:rPr>
      </w:pPr>
      <w:r w:rsidRPr="008E727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О численности избирателей, участников референдума, </w:t>
      </w:r>
    </w:p>
    <w:p w:rsidR="00C538E3" w:rsidRPr="008E727B" w:rsidRDefault="00C538E3" w:rsidP="00C538E3">
      <w:pPr>
        <w:pStyle w:val="aa"/>
        <w:jc w:val="center"/>
        <w:rPr>
          <w:rStyle w:val="ab"/>
          <w:rFonts w:ascii="Times New Roman" w:hAnsi="Times New Roman"/>
          <w:b w:val="0"/>
          <w:color w:val="auto"/>
          <w:sz w:val="28"/>
          <w:szCs w:val="28"/>
        </w:rPr>
      </w:pPr>
      <w:r w:rsidRPr="008E727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зарегистрированных на территории Сасовского </w:t>
      </w:r>
      <w:r w:rsidR="001F656F" w:rsidRPr="008E727B">
        <w:rPr>
          <w:rStyle w:val="ab"/>
          <w:rFonts w:ascii="Times New Roman" w:hAnsi="Times New Roman"/>
          <w:b w:val="0"/>
          <w:color w:val="auto"/>
          <w:sz w:val="28"/>
          <w:szCs w:val="28"/>
        </w:rPr>
        <w:t>района по</w:t>
      </w:r>
      <w:r w:rsidRPr="008E727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состоянию </w:t>
      </w:r>
    </w:p>
    <w:p w:rsidR="00C538E3" w:rsidRPr="008E727B" w:rsidRDefault="00C538E3" w:rsidP="00C538E3">
      <w:pPr>
        <w:pStyle w:val="aa"/>
        <w:jc w:val="center"/>
        <w:rPr>
          <w:rStyle w:val="ab"/>
          <w:rFonts w:ascii="Times New Roman" w:hAnsi="Times New Roman"/>
          <w:b w:val="0"/>
          <w:color w:val="auto"/>
          <w:sz w:val="28"/>
          <w:szCs w:val="28"/>
        </w:rPr>
      </w:pPr>
      <w:r w:rsidRPr="008E727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на 1 </w:t>
      </w:r>
      <w:r w:rsidR="004358F5">
        <w:rPr>
          <w:rStyle w:val="ab"/>
          <w:rFonts w:ascii="Times New Roman" w:hAnsi="Times New Roman"/>
          <w:b w:val="0"/>
          <w:color w:val="auto"/>
          <w:sz w:val="28"/>
          <w:szCs w:val="28"/>
        </w:rPr>
        <w:t>июля 2025</w:t>
      </w:r>
      <w:r w:rsidRPr="008E727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</w:p>
    <w:p w:rsidR="00CC5D3D" w:rsidRPr="002235CE" w:rsidRDefault="00CC5D3D" w:rsidP="00CC5D3D">
      <w:pPr>
        <w:spacing w:after="0"/>
        <w:jc w:val="center"/>
        <w:rPr>
          <w:szCs w:val="28"/>
        </w:rPr>
      </w:pPr>
    </w:p>
    <w:p w:rsidR="00CC5D3D" w:rsidRPr="002235CE" w:rsidRDefault="00CC5D3D" w:rsidP="00CC5D3D">
      <w:pPr>
        <w:spacing w:after="0"/>
        <w:jc w:val="center"/>
        <w:rPr>
          <w:szCs w:val="28"/>
        </w:rPr>
      </w:pPr>
    </w:p>
    <w:p w:rsidR="00CC5D3D" w:rsidRPr="002235CE" w:rsidRDefault="00CC5D3D" w:rsidP="00CF10F7">
      <w:pPr>
        <w:spacing w:after="0" w:line="360" w:lineRule="auto"/>
        <w:ind w:right="153" w:firstLine="851"/>
        <w:rPr>
          <w:szCs w:val="28"/>
        </w:rPr>
      </w:pPr>
      <w:r w:rsidRPr="002235CE">
        <w:rPr>
          <w:szCs w:val="28"/>
        </w:rPr>
        <w:t>В соответствии с пунктом 10</w:t>
      </w:r>
      <w:r>
        <w:rPr>
          <w:szCs w:val="28"/>
        </w:rPr>
        <w:t xml:space="preserve"> статьи 16 Федерального закона «</w:t>
      </w:r>
      <w:r w:rsidRPr="002235CE">
        <w:rPr>
          <w:szCs w:val="28"/>
        </w:rPr>
        <w:t>Об основных гарантиях избирательных прав и права на участие в референду</w:t>
      </w:r>
      <w:r>
        <w:rPr>
          <w:szCs w:val="28"/>
        </w:rPr>
        <w:t xml:space="preserve">ме граждан Российской </w:t>
      </w:r>
      <w:proofErr w:type="gramStart"/>
      <w:r>
        <w:rPr>
          <w:szCs w:val="28"/>
        </w:rPr>
        <w:t xml:space="preserve">Федерации»  </w:t>
      </w:r>
      <w:r w:rsidRPr="002235CE">
        <w:rPr>
          <w:szCs w:val="28"/>
        </w:rPr>
        <w:t xml:space="preserve"> </w:t>
      </w:r>
      <w:proofErr w:type="gramEnd"/>
      <w:r>
        <w:rPr>
          <w:szCs w:val="28"/>
        </w:rPr>
        <w:t>территориальная избирательная комиссия Сасовского района РЕШИЛА</w:t>
      </w:r>
      <w:r w:rsidRPr="002235CE">
        <w:rPr>
          <w:szCs w:val="28"/>
        </w:rPr>
        <w:t>:</w:t>
      </w:r>
    </w:p>
    <w:p w:rsidR="003D0085" w:rsidRPr="003D0085" w:rsidRDefault="003D0085" w:rsidP="003D0085">
      <w:pPr>
        <w:pStyle w:val="a6"/>
        <w:numPr>
          <w:ilvl w:val="0"/>
          <w:numId w:val="3"/>
        </w:numPr>
        <w:spacing w:after="0" w:line="360" w:lineRule="auto"/>
        <w:ind w:left="0" w:firstLine="709"/>
        <w:rPr>
          <w:b/>
          <w:bCs/>
          <w:szCs w:val="28"/>
        </w:rPr>
      </w:pPr>
      <w:r w:rsidRPr="003D0085">
        <w:rPr>
          <w:bCs/>
          <w:szCs w:val="28"/>
        </w:rPr>
        <w:t xml:space="preserve">Информацию секретаря ТИК </w:t>
      </w:r>
      <w:r w:rsidR="001F656F" w:rsidRPr="003D0085">
        <w:rPr>
          <w:bCs/>
          <w:szCs w:val="28"/>
        </w:rPr>
        <w:t>Сасовского района</w:t>
      </w:r>
      <w:r w:rsidRPr="003D0085">
        <w:rPr>
          <w:bCs/>
          <w:szCs w:val="28"/>
        </w:rPr>
        <w:t xml:space="preserve"> Н.В. </w:t>
      </w:r>
      <w:proofErr w:type="spellStart"/>
      <w:proofErr w:type="gramStart"/>
      <w:r w:rsidRPr="003D0085">
        <w:rPr>
          <w:bCs/>
          <w:szCs w:val="28"/>
        </w:rPr>
        <w:t>Прихно</w:t>
      </w:r>
      <w:proofErr w:type="spellEnd"/>
      <w:r w:rsidRPr="003D0085">
        <w:rPr>
          <w:bCs/>
          <w:szCs w:val="28"/>
        </w:rPr>
        <w:t>,  о</w:t>
      </w:r>
      <w:proofErr w:type="gramEnd"/>
      <w:r w:rsidRPr="003D0085">
        <w:rPr>
          <w:bCs/>
          <w:szCs w:val="28"/>
        </w:rPr>
        <w:t xml:space="preserve">  численности избирателей</w:t>
      </w:r>
      <w:r w:rsidR="00C538E3">
        <w:rPr>
          <w:bCs/>
          <w:szCs w:val="28"/>
        </w:rPr>
        <w:t>, участников референдума,</w:t>
      </w:r>
      <w:r w:rsidRPr="003D0085">
        <w:rPr>
          <w:bCs/>
          <w:szCs w:val="28"/>
        </w:rPr>
        <w:t xml:space="preserve"> зарегистрированных на территории Сасовского района по состоянию на 1 </w:t>
      </w:r>
      <w:r w:rsidR="004358F5">
        <w:rPr>
          <w:bCs/>
          <w:szCs w:val="28"/>
        </w:rPr>
        <w:t>июля 2025</w:t>
      </w:r>
      <w:r w:rsidRPr="003D0085">
        <w:rPr>
          <w:bCs/>
          <w:szCs w:val="28"/>
        </w:rPr>
        <w:t xml:space="preserve"> года принять к сведению.</w:t>
      </w:r>
    </w:p>
    <w:p w:rsidR="003D0085" w:rsidRPr="003D0085" w:rsidRDefault="003D0085" w:rsidP="003D0085">
      <w:pPr>
        <w:pStyle w:val="a6"/>
        <w:numPr>
          <w:ilvl w:val="0"/>
          <w:numId w:val="3"/>
        </w:numPr>
        <w:spacing w:after="0" w:line="360" w:lineRule="auto"/>
        <w:ind w:left="0" w:firstLine="709"/>
        <w:rPr>
          <w:szCs w:val="28"/>
        </w:rPr>
      </w:pPr>
      <w:r w:rsidRPr="003D0085">
        <w:rPr>
          <w:bCs/>
          <w:szCs w:val="28"/>
        </w:rPr>
        <w:t xml:space="preserve">  </w:t>
      </w:r>
      <w:r w:rsidR="001F656F" w:rsidRPr="003D0085">
        <w:rPr>
          <w:bCs/>
          <w:szCs w:val="28"/>
        </w:rPr>
        <w:t>Установить численность</w:t>
      </w:r>
      <w:r w:rsidRPr="003D0085">
        <w:rPr>
          <w:bCs/>
          <w:szCs w:val="28"/>
        </w:rPr>
        <w:t xml:space="preserve"> </w:t>
      </w:r>
      <w:proofErr w:type="gramStart"/>
      <w:r w:rsidRPr="003D0085">
        <w:rPr>
          <w:bCs/>
          <w:szCs w:val="28"/>
        </w:rPr>
        <w:t>избирателей  на</w:t>
      </w:r>
      <w:proofErr w:type="gramEnd"/>
      <w:r w:rsidRPr="003D0085">
        <w:rPr>
          <w:bCs/>
          <w:szCs w:val="28"/>
        </w:rPr>
        <w:t xml:space="preserve"> избирательных участках №№ 526-530, 533-554, 557-561  Сасовского района    по состоянию на 1 </w:t>
      </w:r>
      <w:r w:rsidR="004358F5">
        <w:rPr>
          <w:bCs/>
          <w:szCs w:val="28"/>
        </w:rPr>
        <w:t>июля 2025</w:t>
      </w:r>
      <w:r w:rsidRPr="003D0085">
        <w:rPr>
          <w:bCs/>
          <w:szCs w:val="28"/>
        </w:rPr>
        <w:t xml:space="preserve"> года  согласно приложения к настоящему решению.</w:t>
      </w:r>
    </w:p>
    <w:p w:rsidR="005F2D78" w:rsidRDefault="005F2D78" w:rsidP="003D0085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3D008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76E1F" w:rsidRPr="00E64520">
        <w:rPr>
          <w:spacing w:val="-2"/>
          <w:sz w:val="28"/>
          <w:szCs w:val="28"/>
        </w:rPr>
        <w:t> </w:t>
      </w:r>
      <w:r w:rsidR="00876E1F">
        <w:rPr>
          <w:spacing w:val="-2"/>
          <w:sz w:val="28"/>
          <w:szCs w:val="28"/>
        </w:rPr>
        <w:t xml:space="preserve">Разместить настоящее решение </w:t>
      </w:r>
      <w:r w:rsidR="00876E1F" w:rsidRPr="00E64520">
        <w:rPr>
          <w:spacing w:val="-2"/>
          <w:sz w:val="28"/>
          <w:szCs w:val="28"/>
        </w:rPr>
        <w:t xml:space="preserve">в информационно-телекоммуникационной сети «Интернет» </w:t>
      </w:r>
      <w:r w:rsidR="00876E1F" w:rsidRPr="00E64520">
        <w:rPr>
          <w:sz w:val="28"/>
          <w:szCs w:val="28"/>
        </w:rPr>
        <w:t xml:space="preserve"> на сайте </w:t>
      </w:r>
      <w:hyperlink r:id="rId5" w:history="1">
        <w:r w:rsidR="00876E1F" w:rsidRPr="00E64520">
          <w:rPr>
            <w:rStyle w:val="a9"/>
            <w:sz w:val="28"/>
            <w:szCs w:val="28"/>
            <w:lang w:val="en-US"/>
          </w:rPr>
          <w:t>https</w:t>
        </w:r>
        <w:r w:rsidR="00876E1F" w:rsidRPr="00E64520">
          <w:rPr>
            <w:rStyle w:val="a9"/>
            <w:sz w:val="28"/>
            <w:szCs w:val="28"/>
          </w:rPr>
          <w:t>://</w:t>
        </w:r>
        <w:proofErr w:type="spellStart"/>
        <w:r w:rsidR="00876E1F" w:rsidRPr="00E64520">
          <w:rPr>
            <w:rStyle w:val="a9"/>
            <w:sz w:val="28"/>
            <w:szCs w:val="28"/>
            <w:lang w:val="en-US"/>
          </w:rPr>
          <w:t>moivibori</w:t>
        </w:r>
        <w:proofErr w:type="spellEnd"/>
        <w:r w:rsidR="00876E1F" w:rsidRPr="00E64520">
          <w:rPr>
            <w:rStyle w:val="a9"/>
            <w:sz w:val="28"/>
            <w:szCs w:val="28"/>
          </w:rPr>
          <w:t>.</w:t>
        </w:r>
        <w:proofErr w:type="spellStart"/>
        <w:r w:rsidR="00876E1F" w:rsidRPr="00E64520">
          <w:rPr>
            <w:rStyle w:val="a9"/>
            <w:sz w:val="28"/>
            <w:szCs w:val="28"/>
            <w:lang w:val="en-US"/>
          </w:rPr>
          <w:t>ru</w:t>
        </w:r>
        <w:proofErr w:type="spellEnd"/>
        <w:r w:rsidR="00876E1F" w:rsidRPr="00E64520">
          <w:rPr>
            <w:rStyle w:val="a9"/>
            <w:sz w:val="28"/>
            <w:szCs w:val="28"/>
          </w:rPr>
          <w:t>/</w:t>
        </w:r>
      </w:hyperlink>
      <w:r w:rsidR="00876E1F" w:rsidRPr="00E64520">
        <w:rPr>
          <w:sz w:val="28"/>
          <w:szCs w:val="28"/>
        </w:rPr>
        <w:t xml:space="preserve"> в разделе =&gt; ТИК Сасовского района.</w:t>
      </w:r>
    </w:p>
    <w:p w:rsidR="005F2D78" w:rsidRDefault="005F2D78" w:rsidP="00CC5D3D">
      <w:pPr>
        <w:spacing w:after="0"/>
        <w:ind w:right="153" w:firstLine="851"/>
        <w:rPr>
          <w:szCs w:val="28"/>
        </w:rPr>
      </w:pPr>
    </w:p>
    <w:p w:rsidR="00CF10F7" w:rsidRPr="002235CE" w:rsidRDefault="00CF10F7" w:rsidP="00CC5D3D">
      <w:pPr>
        <w:spacing w:after="0"/>
        <w:ind w:right="153" w:firstLine="851"/>
        <w:rPr>
          <w:szCs w:val="28"/>
        </w:rPr>
      </w:pPr>
    </w:p>
    <w:p w:rsidR="001376F3" w:rsidRDefault="001376F3" w:rsidP="00916BC6">
      <w:pPr>
        <w:spacing w:after="0"/>
        <w:ind w:firstLine="0"/>
        <w:jc w:val="left"/>
      </w:pPr>
    </w:p>
    <w:p w:rsidR="00206B16" w:rsidRDefault="00206B16" w:rsidP="00916BC6">
      <w:pPr>
        <w:spacing w:after="0"/>
        <w:ind w:firstLine="0"/>
        <w:jc w:val="left"/>
      </w:pPr>
    </w:p>
    <w:p w:rsidR="001376F3" w:rsidRDefault="001376F3" w:rsidP="00916BC6">
      <w:pPr>
        <w:spacing w:after="0"/>
        <w:ind w:firstLine="0"/>
        <w:jc w:val="left"/>
      </w:pPr>
      <w:r>
        <w:t>Председатель территориальной</w:t>
      </w:r>
    </w:p>
    <w:p w:rsidR="001376F3" w:rsidRDefault="001376F3" w:rsidP="00916BC6">
      <w:pPr>
        <w:spacing w:after="0"/>
        <w:ind w:firstLine="0"/>
        <w:jc w:val="left"/>
      </w:pPr>
      <w:proofErr w:type="gramStart"/>
      <w:r>
        <w:t>избирательной  комиссии</w:t>
      </w:r>
      <w:proofErr w:type="gramEnd"/>
      <w:r w:rsidR="001554D3">
        <w:t xml:space="preserve">                                                             </w:t>
      </w:r>
      <w:r w:rsidR="00A23C7B">
        <w:t xml:space="preserve">             </w:t>
      </w:r>
      <w:r w:rsidR="001554D3">
        <w:t xml:space="preserve"> </w:t>
      </w:r>
      <w:r w:rsidR="00A23C7B">
        <w:t>В.Н. Федулова</w:t>
      </w:r>
    </w:p>
    <w:p w:rsidR="001554D3" w:rsidRDefault="001554D3" w:rsidP="00916BC6">
      <w:pPr>
        <w:spacing w:after="0"/>
        <w:ind w:firstLine="0"/>
        <w:jc w:val="left"/>
      </w:pPr>
    </w:p>
    <w:p w:rsidR="001554D3" w:rsidRDefault="001554D3" w:rsidP="00916BC6">
      <w:pPr>
        <w:spacing w:after="0"/>
        <w:ind w:firstLine="0"/>
        <w:jc w:val="left"/>
      </w:pPr>
      <w:r>
        <w:t>Секретарь территориальной</w:t>
      </w:r>
    </w:p>
    <w:p w:rsidR="00C538E3" w:rsidRDefault="001554D3" w:rsidP="00916BC6">
      <w:pPr>
        <w:spacing w:after="0"/>
        <w:ind w:firstLine="0"/>
        <w:jc w:val="left"/>
      </w:pPr>
      <w:r>
        <w:t xml:space="preserve">избирательной комиссии                                                                   </w:t>
      </w:r>
      <w:r w:rsidR="00A23C7B">
        <w:t xml:space="preserve">         </w:t>
      </w:r>
      <w:r>
        <w:t xml:space="preserve">   Н.В.</w:t>
      </w:r>
      <w:r w:rsidR="00A23C7B">
        <w:t xml:space="preserve"> </w:t>
      </w:r>
      <w:proofErr w:type="spellStart"/>
      <w:r w:rsidR="004358F5">
        <w:t>Прихно</w:t>
      </w:r>
      <w:bookmarkStart w:id="0" w:name="_GoBack"/>
      <w:bookmarkEnd w:id="0"/>
      <w:proofErr w:type="spellEnd"/>
    </w:p>
    <w:p w:rsidR="00CC5D3D" w:rsidRPr="00CC5D3D" w:rsidRDefault="00CC5D3D" w:rsidP="00CC5D3D">
      <w:pPr>
        <w:spacing w:after="0"/>
        <w:ind w:left="5670"/>
        <w:jc w:val="right"/>
        <w:rPr>
          <w:szCs w:val="28"/>
        </w:rPr>
      </w:pPr>
      <w:r w:rsidRPr="00CC5D3D">
        <w:rPr>
          <w:szCs w:val="28"/>
        </w:rPr>
        <w:lastRenderedPageBreak/>
        <w:t xml:space="preserve">Приложение </w:t>
      </w:r>
    </w:p>
    <w:p w:rsidR="00CC5D3D" w:rsidRPr="00CC5D3D" w:rsidRDefault="00CC5D3D" w:rsidP="00C538E3">
      <w:pPr>
        <w:spacing w:after="0"/>
        <w:ind w:left="5670" w:firstLine="0"/>
        <w:jc w:val="right"/>
        <w:rPr>
          <w:szCs w:val="28"/>
        </w:rPr>
      </w:pPr>
      <w:r w:rsidRPr="00CC5D3D">
        <w:rPr>
          <w:szCs w:val="28"/>
        </w:rPr>
        <w:t>к решению</w:t>
      </w:r>
      <w:r w:rsidR="00C538E3">
        <w:rPr>
          <w:szCs w:val="28"/>
        </w:rPr>
        <w:t xml:space="preserve"> ТИК Сасовского </w:t>
      </w:r>
      <w:r w:rsidRPr="00CC5D3D">
        <w:rPr>
          <w:szCs w:val="28"/>
        </w:rPr>
        <w:t>района</w:t>
      </w:r>
    </w:p>
    <w:p w:rsidR="00CC5D3D" w:rsidRPr="00CC5D3D" w:rsidRDefault="00CC5D3D" w:rsidP="00CC5D3D">
      <w:pPr>
        <w:spacing w:after="0"/>
        <w:ind w:left="5670"/>
        <w:jc w:val="right"/>
        <w:rPr>
          <w:szCs w:val="28"/>
        </w:rPr>
      </w:pPr>
      <w:r w:rsidRPr="00CC5D3D">
        <w:rPr>
          <w:szCs w:val="28"/>
        </w:rPr>
        <w:t xml:space="preserve">от </w:t>
      </w:r>
      <w:proofErr w:type="gramStart"/>
      <w:r w:rsidR="004358F5">
        <w:rPr>
          <w:szCs w:val="28"/>
        </w:rPr>
        <w:t>04.07.2025</w:t>
      </w:r>
      <w:r>
        <w:rPr>
          <w:szCs w:val="28"/>
        </w:rPr>
        <w:t xml:space="preserve"> </w:t>
      </w:r>
      <w:r w:rsidRPr="00CC5D3D">
        <w:rPr>
          <w:szCs w:val="28"/>
        </w:rPr>
        <w:t xml:space="preserve"> №</w:t>
      </w:r>
      <w:proofErr w:type="gramEnd"/>
      <w:r w:rsidRPr="00CC5D3D">
        <w:rPr>
          <w:szCs w:val="28"/>
        </w:rPr>
        <w:t xml:space="preserve"> </w:t>
      </w:r>
      <w:r w:rsidR="004358F5">
        <w:rPr>
          <w:szCs w:val="28"/>
        </w:rPr>
        <w:t>71/245</w:t>
      </w:r>
    </w:p>
    <w:p w:rsidR="00CC5D3D" w:rsidRPr="00C538E3" w:rsidRDefault="00CC5D3D" w:rsidP="00C538E3">
      <w:pPr>
        <w:ind w:firstLine="0"/>
        <w:rPr>
          <w:sz w:val="16"/>
          <w:szCs w:val="16"/>
        </w:rPr>
      </w:pPr>
    </w:p>
    <w:p w:rsidR="00CC5D3D" w:rsidRPr="005F2D78" w:rsidRDefault="00CC5D3D" w:rsidP="00CC5D3D">
      <w:pPr>
        <w:spacing w:after="0"/>
        <w:jc w:val="center"/>
        <w:rPr>
          <w:b/>
          <w:szCs w:val="28"/>
        </w:rPr>
      </w:pPr>
      <w:r w:rsidRPr="005F2D78">
        <w:rPr>
          <w:b/>
          <w:szCs w:val="28"/>
        </w:rPr>
        <w:t>СВЕДЕНИЯ</w:t>
      </w:r>
    </w:p>
    <w:p w:rsidR="00F76930" w:rsidRDefault="00CC5D3D" w:rsidP="005F2D78">
      <w:pPr>
        <w:spacing w:after="0"/>
        <w:jc w:val="center"/>
        <w:rPr>
          <w:b/>
          <w:szCs w:val="28"/>
        </w:rPr>
      </w:pPr>
      <w:r w:rsidRPr="005F2D78">
        <w:rPr>
          <w:b/>
          <w:szCs w:val="28"/>
        </w:rPr>
        <w:t>о численности избирателей, участников р</w:t>
      </w:r>
      <w:r w:rsidR="005F2D78">
        <w:rPr>
          <w:b/>
          <w:szCs w:val="28"/>
        </w:rPr>
        <w:t xml:space="preserve">еферендума, зарегистрированных </w:t>
      </w:r>
      <w:r w:rsidRPr="005F2D78">
        <w:rPr>
          <w:b/>
          <w:szCs w:val="28"/>
        </w:rPr>
        <w:t xml:space="preserve">на территории </w:t>
      </w:r>
      <w:proofErr w:type="gramStart"/>
      <w:r w:rsidRPr="005F2D78">
        <w:rPr>
          <w:b/>
          <w:szCs w:val="28"/>
        </w:rPr>
        <w:t>Сасовского  района</w:t>
      </w:r>
      <w:proofErr w:type="gramEnd"/>
      <w:r w:rsidRPr="005F2D78">
        <w:rPr>
          <w:b/>
          <w:szCs w:val="28"/>
        </w:rPr>
        <w:t xml:space="preserve"> </w:t>
      </w:r>
    </w:p>
    <w:p w:rsidR="00CC5D3D" w:rsidRDefault="00C538E3" w:rsidP="00C538E3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по состоянию на 01</w:t>
      </w:r>
      <w:r w:rsidR="004358F5">
        <w:rPr>
          <w:b/>
          <w:szCs w:val="28"/>
        </w:rPr>
        <w:t xml:space="preserve"> июля 2025</w:t>
      </w:r>
      <w:r w:rsidR="00CC5D3D" w:rsidRPr="005F2D78">
        <w:rPr>
          <w:b/>
          <w:szCs w:val="28"/>
        </w:rPr>
        <w:t xml:space="preserve"> г</w:t>
      </w:r>
      <w:r w:rsidR="004358F5">
        <w:rPr>
          <w:b/>
          <w:szCs w:val="28"/>
        </w:rPr>
        <w:t>ода</w:t>
      </w:r>
    </w:p>
    <w:p w:rsidR="00C538E3" w:rsidRPr="00C538E3" w:rsidRDefault="00C538E3" w:rsidP="00C538E3">
      <w:pPr>
        <w:spacing w:after="0"/>
        <w:jc w:val="center"/>
        <w:rPr>
          <w:b/>
          <w:szCs w:val="28"/>
        </w:rPr>
      </w:pPr>
    </w:p>
    <w:tbl>
      <w:tblPr>
        <w:tblStyle w:val="a5"/>
        <w:tblW w:w="4949" w:type="pct"/>
        <w:tblLook w:val="04A0" w:firstRow="1" w:lastRow="0" w:firstColumn="1" w:lastColumn="0" w:noHBand="0" w:noVBand="1"/>
      </w:tblPr>
      <w:tblGrid>
        <w:gridCol w:w="6382"/>
        <w:gridCol w:w="3709"/>
      </w:tblGrid>
      <w:tr w:rsidR="00F76930" w:rsidTr="00F76930">
        <w:tc>
          <w:tcPr>
            <w:tcW w:w="5000" w:type="pct"/>
            <w:gridSpan w:val="2"/>
          </w:tcPr>
          <w:p w:rsidR="00F76930" w:rsidRDefault="00F76930" w:rsidP="005F2D78">
            <w:pPr>
              <w:spacing w:after="0"/>
              <w:ind w:firstLine="0"/>
              <w:jc w:val="center"/>
            </w:pPr>
            <w:r>
              <w:t>Численность избирателей на территории Сасовского района</w:t>
            </w:r>
          </w:p>
        </w:tc>
      </w:tr>
      <w:tr w:rsidR="00F76930" w:rsidTr="00F76930">
        <w:tc>
          <w:tcPr>
            <w:tcW w:w="3162" w:type="pct"/>
          </w:tcPr>
          <w:p w:rsidR="00F76930" w:rsidRDefault="00F76930" w:rsidP="00C538E3">
            <w:pPr>
              <w:spacing w:after="0"/>
              <w:ind w:firstLine="0"/>
              <w:jc w:val="center"/>
            </w:pPr>
            <w:r>
              <w:t xml:space="preserve">Наименование </w:t>
            </w:r>
            <w:r w:rsidR="00C538E3">
              <w:t>избирательной комиссии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 xml:space="preserve">Количество </w:t>
            </w:r>
            <w:r w:rsidR="00F76930">
              <w:t xml:space="preserve"> избирателей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916BC6">
            <w:pPr>
              <w:spacing w:after="0"/>
              <w:ind w:firstLine="0"/>
              <w:jc w:val="left"/>
            </w:pPr>
            <w:r>
              <w:t>Участковая избирательная комиссия № 526</w:t>
            </w:r>
            <w:r w:rsidR="00F76930">
              <w:t xml:space="preserve"> 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374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527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139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528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651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529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150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530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500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533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573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534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231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535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330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536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370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537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784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538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327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539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255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540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338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541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120</w:t>
            </w:r>
          </w:p>
        </w:tc>
      </w:tr>
      <w:tr w:rsidR="00F76930" w:rsidTr="00F76930">
        <w:tc>
          <w:tcPr>
            <w:tcW w:w="3162" w:type="pct"/>
          </w:tcPr>
          <w:p w:rsidR="00F76930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542</w:t>
            </w:r>
          </w:p>
        </w:tc>
        <w:tc>
          <w:tcPr>
            <w:tcW w:w="1838" w:type="pct"/>
          </w:tcPr>
          <w:p w:rsidR="00F76930" w:rsidRDefault="00C538E3" w:rsidP="005F2D78">
            <w:pPr>
              <w:spacing w:after="0"/>
              <w:ind w:firstLine="0"/>
              <w:jc w:val="center"/>
            </w:pPr>
            <w:r>
              <w:t>224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543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152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544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373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545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325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546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312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547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95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548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117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549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647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550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444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551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460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552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604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553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320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554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366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557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380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558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868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559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873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560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127</w:t>
            </w:r>
          </w:p>
        </w:tc>
      </w:tr>
      <w:tr w:rsidR="00C538E3" w:rsidTr="00F76930">
        <w:tc>
          <w:tcPr>
            <w:tcW w:w="3162" w:type="pct"/>
          </w:tcPr>
          <w:p w:rsidR="00C538E3" w:rsidRDefault="00C538E3" w:rsidP="00C538E3">
            <w:pPr>
              <w:spacing w:after="0"/>
              <w:ind w:firstLine="0"/>
              <w:jc w:val="left"/>
            </w:pPr>
            <w:r>
              <w:t>Участковая избирательная комиссия № 561</w:t>
            </w:r>
          </w:p>
        </w:tc>
        <w:tc>
          <w:tcPr>
            <w:tcW w:w="1838" w:type="pct"/>
          </w:tcPr>
          <w:p w:rsidR="00C538E3" w:rsidRDefault="00C538E3" w:rsidP="005F2D78">
            <w:pPr>
              <w:spacing w:after="0"/>
              <w:ind w:firstLine="0"/>
              <w:jc w:val="center"/>
            </w:pPr>
            <w:r>
              <w:t>352</w:t>
            </w:r>
          </w:p>
        </w:tc>
      </w:tr>
      <w:tr w:rsidR="00F76930" w:rsidTr="00F76930">
        <w:tc>
          <w:tcPr>
            <w:tcW w:w="3162" w:type="pct"/>
          </w:tcPr>
          <w:p w:rsidR="00F76930" w:rsidRDefault="00F76930" w:rsidP="00916BC6">
            <w:pPr>
              <w:spacing w:after="0"/>
              <w:ind w:firstLine="0"/>
              <w:jc w:val="left"/>
            </w:pPr>
            <w:r>
              <w:t xml:space="preserve">Итого </w:t>
            </w:r>
          </w:p>
        </w:tc>
        <w:tc>
          <w:tcPr>
            <w:tcW w:w="1838" w:type="pct"/>
          </w:tcPr>
          <w:p w:rsidR="00F76930" w:rsidRDefault="00F76930" w:rsidP="00C538E3">
            <w:pPr>
              <w:spacing w:after="0"/>
              <w:ind w:firstLine="0"/>
              <w:jc w:val="center"/>
            </w:pPr>
            <w:r>
              <w:t>12</w:t>
            </w:r>
            <w:r w:rsidR="00C538E3">
              <w:t>181</w:t>
            </w:r>
          </w:p>
        </w:tc>
      </w:tr>
    </w:tbl>
    <w:p w:rsidR="00CC5D3D" w:rsidRDefault="00CC5D3D" w:rsidP="00916BC6">
      <w:pPr>
        <w:spacing w:after="0"/>
        <w:ind w:firstLine="0"/>
        <w:jc w:val="left"/>
      </w:pPr>
    </w:p>
    <w:sectPr w:rsidR="00CC5D3D" w:rsidSect="00485645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6BF"/>
    <w:multiLevelType w:val="hybridMultilevel"/>
    <w:tmpl w:val="C46E29BC"/>
    <w:lvl w:ilvl="0" w:tplc="86AA96DE">
      <w:start w:val="1"/>
      <w:numFmt w:val="decimal"/>
      <w:lvlText w:val="%1."/>
      <w:lvlJc w:val="left"/>
      <w:pPr>
        <w:ind w:left="1099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B32D3"/>
    <w:multiLevelType w:val="hybridMultilevel"/>
    <w:tmpl w:val="F20A32AC"/>
    <w:lvl w:ilvl="0" w:tplc="C7D24E0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43EF65FA"/>
    <w:multiLevelType w:val="hybridMultilevel"/>
    <w:tmpl w:val="20142378"/>
    <w:lvl w:ilvl="0" w:tplc="1D8A99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05"/>
    <w:rsid w:val="000404E8"/>
    <w:rsid w:val="000712F5"/>
    <w:rsid w:val="0008623C"/>
    <w:rsid w:val="000B0116"/>
    <w:rsid w:val="000B5816"/>
    <w:rsid w:val="000B6B00"/>
    <w:rsid w:val="000D1319"/>
    <w:rsid w:val="000D7648"/>
    <w:rsid w:val="000E0BE3"/>
    <w:rsid w:val="000E442B"/>
    <w:rsid w:val="000E76CB"/>
    <w:rsid w:val="0010008C"/>
    <w:rsid w:val="001376F3"/>
    <w:rsid w:val="001554D3"/>
    <w:rsid w:val="001968AF"/>
    <w:rsid w:val="001C63D4"/>
    <w:rsid w:val="001F656F"/>
    <w:rsid w:val="00201538"/>
    <w:rsid w:val="00203E96"/>
    <w:rsid w:val="00206B16"/>
    <w:rsid w:val="00207A84"/>
    <w:rsid w:val="00234D6C"/>
    <w:rsid w:val="00235F5F"/>
    <w:rsid w:val="00262E1C"/>
    <w:rsid w:val="00266308"/>
    <w:rsid w:val="0028698A"/>
    <w:rsid w:val="00287648"/>
    <w:rsid w:val="002955C9"/>
    <w:rsid w:val="002959A8"/>
    <w:rsid w:val="002D0C26"/>
    <w:rsid w:val="002D3B18"/>
    <w:rsid w:val="002F639D"/>
    <w:rsid w:val="0032249E"/>
    <w:rsid w:val="003357F5"/>
    <w:rsid w:val="003577AB"/>
    <w:rsid w:val="003A3838"/>
    <w:rsid w:val="003B6DEF"/>
    <w:rsid w:val="003D0085"/>
    <w:rsid w:val="003E008B"/>
    <w:rsid w:val="004358F5"/>
    <w:rsid w:val="004469D9"/>
    <w:rsid w:val="004566A0"/>
    <w:rsid w:val="00463AB4"/>
    <w:rsid w:val="004673B9"/>
    <w:rsid w:val="004742E5"/>
    <w:rsid w:val="00485645"/>
    <w:rsid w:val="00486A3F"/>
    <w:rsid w:val="004B0A0E"/>
    <w:rsid w:val="004D4193"/>
    <w:rsid w:val="004E1BB7"/>
    <w:rsid w:val="004F2D98"/>
    <w:rsid w:val="004F4EFC"/>
    <w:rsid w:val="005809B4"/>
    <w:rsid w:val="005A456C"/>
    <w:rsid w:val="005B093D"/>
    <w:rsid w:val="005B2366"/>
    <w:rsid w:val="005B4595"/>
    <w:rsid w:val="005E442F"/>
    <w:rsid w:val="005F2D78"/>
    <w:rsid w:val="006004AC"/>
    <w:rsid w:val="0062125A"/>
    <w:rsid w:val="006A60AD"/>
    <w:rsid w:val="006C0A7C"/>
    <w:rsid w:val="006E27D5"/>
    <w:rsid w:val="00722B4D"/>
    <w:rsid w:val="00744B50"/>
    <w:rsid w:val="007561CC"/>
    <w:rsid w:val="00766814"/>
    <w:rsid w:val="007732B7"/>
    <w:rsid w:val="007965B0"/>
    <w:rsid w:val="007A5A73"/>
    <w:rsid w:val="00805A9A"/>
    <w:rsid w:val="00820C10"/>
    <w:rsid w:val="0083457A"/>
    <w:rsid w:val="00850CBB"/>
    <w:rsid w:val="00871E47"/>
    <w:rsid w:val="00872800"/>
    <w:rsid w:val="00876E1F"/>
    <w:rsid w:val="008A52EB"/>
    <w:rsid w:val="008B50EF"/>
    <w:rsid w:val="008C09FF"/>
    <w:rsid w:val="008C4359"/>
    <w:rsid w:val="008C55EB"/>
    <w:rsid w:val="008E727B"/>
    <w:rsid w:val="00900D71"/>
    <w:rsid w:val="00914E35"/>
    <w:rsid w:val="00916BC6"/>
    <w:rsid w:val="0092307B"/>
    <w:rsid w:val="00925173"/>
    <w:rsid w:val="00937CE2"/>
    <w:rsid w:val="00956711"/>
    <w:rsid w:val="009B0C1A"/>
    <w:rsid w:val="009C3605"/>
    <w:rsid w:val="009C7F7B"/>
    <w:rsid w:val="009F2EBA"/>
    <w:rsid w:val="009F5906"/>
    <w:rsid w:val="00A0495C"/>
    <w:rsid w:val="00A050BD"/>
    <w:rsid w:val="00A23C7B"/>
    <w:rsid w:val="00A24DE9"/>
    <w:rsid w:val="00A34875"/>
    <w:rsid w:val="00A5257D"/>
    <w:rsid w:val="00A700EB"/>
    <w:rsid w:val="00A833DE"/>
    <w:rsid w:val="00A92350"/>
    <w:rsid w:val="00AB1FDB"/>
    <w:rsid w:val="00AD238F"/>
    <w:rsid w:val="00AE5977"/>
    <w:rsid w:val="00B00631"/>
    <w:rsid w:val="00B12042"/>
    <w:rsid w:val="00B25F85"/>
    <w:rsid w:val="00B525D4"/>
    <w:rsid w:val="00B63E5B"/>
    <w:rsid w:val="00B64A1B"/>
    <w:rsid w:val="00B64B9A"/>
    <w:rsid w:val="00BC7636"/>
    <w:rsid w:val="00BD0178"/>
    <w:rsid w:val="00BE338A"/>
    <w:rsid w:val="00BF6BB9"/>
    <w:rsid w:val="00C01287"/>
    <w:rsid w:val="00C26435"/>
    <w:rsid w:val="00C46FCD"/>
    <w:rsid w:val="00C538E3"/>
    <w:rsid w:val="00C842B6"/>
    <w:rsid w:val="00C97180"/>
    <w:rsid w:val="00CA0172"/>
    <w:rsid w:val="00CA283F"/>
    <w:rsid w:val="00CA496F"/>
    <w:rsid w:val="00CB77B6"/>
    <w:rsid w:val="00CC41BE"/>
    <w:rsid w:val="00CC5D3D"/>
    <w:rsid w:val="00CF10F7"/>
    <w:rsid w:val="00CF2591"/>
    <w:rsid w:val="00CF39B5"/>
    <w:rsid w:val="00D07A3E"/>
    <w:rsid w:val="00D30739"/>
    <w:rsid w:val="00D41989"/>
    <w:rsid w:val="00D43C30"/>
    <w:rsid w:val="00D66773"/>
    <w:rsid w:val="00D745F8"/>
    <w:rsid w:val="00D975F2"/>
    <w:rsid w:val="00DD695F"/>
    <w:rsid w:val="00DE6646"/>
    <w:rsid w:val="00E14D55"/>
    <w:rsid w:val="00E36C11"/>
    <w:rsid w:val="00E4023E"/>
    <w:rsid w:val="00E42BA3"/>
    <w:rsid w:val="00E64D55"/>
    <w:rsid w:val="00E85A29"/>
    <w:rsid w:val="00ED7BF4"/>
    <w:rsid w:val="00EE2D86"/>
    <w:rsid w:val="00EF0418"/>
    <w:rsid w:val="00F06E7E"/>
    <w:rsid w:val="00F25D60"/>
    <w:rsid w:val="00F76930"/>
    <w:rsid w:val="00FA13EF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6323"/>
  <w15:docId w15:val="{F92AE1DD-FEFF-4B65-9358-611E41BD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A3838"/>
    <w:pPr>
      <w:keepNext/>
      <w:spacing w:after="0"/>
      <w:ind w:firstLine="0"/>
      <w:jc w:val="center"/>
      <w:outlineLvl w:val="0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qFormat/>
    <w:rsid w:val="003A3838"/>
    <w:pPr>
      <w:keepNext/>
      <w:spacing w:after="0"/>
      <w:ind w:firstLine="567"/>
      <w:jc w:val="left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3A3838"/>
    <w:pPr>
      <w:keepNext/>
      <w:spacing w:after="0"/>
      <w:ind w:firstLine="851"/>
      <w:jc w:val="center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B1FDB"/>
    <w:pPr>
      <w:spacing w:after="0"/>
      <w:ind w:firstLine="54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B1FDB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3A3838"/>
    <w:pPr>
      <w:spacing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383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A3838"/>
    <w:rPr>
      <w:rFonts w:ascii="Arial" w:eastAsia="Times New Roman" w:hAnsi="Arial"/>
      <w:b/>
      <w:sz w:val="24"/>
    </w:rPr>
  </w:style>
  <w:style w:type="character" w:customStyle="1" w:styleId="40">
    <w:name w:val="Заголовок 4 Знак"/>
    <w:basedOn w:val="a0"/>
    <w:link w:val="4"/>
    <w:rsid w:val="003A3838"/>
    <w:rPr>
      <w:rFonts w:ascii="Times New Roman" w:eastAsia="Times New Roman" w:hAnsi="Times New Roman"/>
      <w:sz w:val="24"/>
      <w:lang w:val="en-US"/>
    </w:rPr>
  </w:style>
  <w:style w:type="character" w:customStyle="1" w:styleId="50">
    <w:name w:val="Заголовок 5 Знак"/>
    <w:basedOn w:val="a0"/>
    <w:link w:val="5"/>
    <w:rsid w:val="003A3838"/>
    <w:rPr>
      <w:rFonts w:ascii="Arial" w:eastAsia="Times New Roman" w:hAnsi="Arial"/>
      <w:sz w:val="24"/>
    </w:rPr>
  </w:style>
  <w:style w:type="paragraph" w:customStyle="1" w:styleId="ConsPlusNormal">
    <w:name w:val="ConsPlusNormal"/>
    <w:rsid w:val="004856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06E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E7E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BD0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D78"/>
    <w:pPr>
      <w:ind w:left="720"/>
      <w:contextualSpacing/>
    </w:pPr>
  </w:style>
  <w:style w:type="paragraph" w:styleId="a7">
    <w:name w:val="Body Text Indent"/>
    <w:basedOn w:val="a"/>
    <w:link w:val="a8"/>
    <w:rsid w:val="005F2D78"/>
    <w:pPr>
      <w:ind w:left="283" w:firstLine="0"/>
      <w:jc w:val="left"/>
    </w:pPr>
    <w:rPr>
      <w:rFonts w:eastAsia="Calibri"/>
      <w:sz w:val="20"/>
    </w:rPr>
  </w:style>
  <w:style w:type="character" w:customStyle="1" w:styleId="a8">
    <w:name w:val="Основной текст с отступом Знак"/>
    <w:basedOn w:val="a0"/>
    <w:link w:val="a7"/>
    <w:rsid w:val="005F2D78"/>
    <w:rPr>
      <w:rFonts w:ascii="Times New Roman" w:hAnsi="Times New Roman"/>
    </w:rPr>
  </w:style>
  <w:style w:type="character" w:styleId="a9">
    <w:name w:val="Hyperlink"/>
    <w:uiPriority w:val="99"/>
    <w:unhideWhenUsed/>
    <w:rsid w:val="005F2D7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538E3"/>
    <w:pPr>
      <w:spacing w:after="0"/>
      <w:ind w:firstLine="0"/>
      <w:jc w:val="left"/>
    </w:pPr>
    <w:rPr>
      <w:rFonts w:ascii="Arial" w:hAnsi="Arial" w:cs="Arial"/>
      <w:color w:val="4E5882"/>
      <w:sz w:val="17"/>
      <w:szCs w:val="17"/>
    </w:rPr>
  </w:style>
  <w:style w:type="character" w:styleId="ab">
    <w:name w:val="Strong"/>
    <w:basedOn w:val="a0"/>
    <w:uiPriority w:val="22"/>
    <w:qFormat/>
    <w:rsid w:val="00C538E3"/>
    <w:rPr>
      <w:rFonts w:cs="Times New Roman"/>
      <w:b/>
      <w:bCs/>
    </w:rPr>
  </w:style>
  <w:style w:type="paragraph" w:styleId="ac">
    <w:name w:val="caption"/>
    <w:basedOn w:val="a"/>
    <w:next w:val="a"/>
    <w:semiHidden/>
    <w:unhideWhenUsed/>
    <w:qFormat/>
    <w:rsid w:val="004358F5"/>
    <w:pPr>
      <w:spacing w:after="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4</cp:revision>
  <cp:lastPrinted>2025-11-06T05:38:00Z</cp:lastPrinted>
  <dcterms:created xsi:type="dcterms:W3CDTF">2025-07-08T13:46:00Z</dcterms:created>
  <dcterms:modified xsi:type="dcterms:W3CDTF">2025-11-06T05:40:00Z</dcterms:modified>
</cp:coreProperties>
</file>